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77" w:rsidRPr="00834752" w:rsidRDefault="00834752" w:rsidP="007C3877">
      <w:pPr>
        <w:jc w:val="center"/>
        <w:rPr>
          <w:b/>
          <w:i/>
          <w:color w:val="943634" w:themeColor="accent2" w:themeShade="BF"/>
          <w:sz w:val="52"/>
          <w:szCs w:val="52"/>
        </w:rPr>
      </w:pPr>
      <w:r w:rsidRPr="00834752">
        <w:rPr>
          <w:b/>
          <w:i/>
          <w:noProof/>
          <w:color w:val="943634" w:themeColor="accent2" w:themeShade="BF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4F09C3E1" wp14:editId="44AC6D4C">
            <wp:simplePos x="0" y="0"/>
            <wp:positionH relativeFrom="column">
              <wp:posOffset>643890</wp:posOffset>
            </wp:positionH>
            <wp:positionV relativeFrom="paragraph">
              <wp:posOffset>367665</wp:posOffset>
            </wp:positionV>
            <wp:extent cx="2638425" cy="1981835"/>
            <wp:effectExtent l="38100" t="57150" r="47625" b="56515"/>
            <wp:wrapNone/>
            <wp:docPr id="3" name="obrázek 1" descr="P:\Moje dokumenty\Fotografie\Helios\IMG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oje dokumenty\Fotografie\Helios\IMG_2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E3E" w:rsidRPr="00834752">
        <w:rPr>
          <w:b/>
          <w:i/>
          <w:noProof/>
          <w:color w:val="943634" w:themeColor="accent2" w:themeShade="BF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7ABC6227" wp14:editId="280E7E23">
            <wp:simplePos x="0" y="0"/>
            <wp:positionH relativeFrom="column">
              <wp:posOffset>5453380</wp:posOffset>
            </wp:positionH>
            <wp:positionV relativeFrom="paragraph">
              <wp:posOffset>367665</wp:posOffset>
            </wp:positionV>
            <wp:extent cx="2597150" cy="1942465"/>
            <wp:effectExtent l="57150" t="57150" r="50800" b="38735"/>
            <wp:wrapNone/>
            <wp:docPr id="2" name="obrázek 2" descr="C:\Documents and Settings\kuncickag\Plocha\Luna\Sníme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ncickag\Plocha\Luna\Snímek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77" w:rsidRPr="00834752">
        <w:rPr>
          <w:b/>
          <w:i/>
          <w:color w:val="943634" w:themeColor="accent2" w:themeShade="BF"/>
          <w:sz w:val="52"/>
          <w:szCs w:val="52"/>
        </w:rPr>
        <w:t>Domov seniorů Havířov, příspěvková organizace</w:t>
      </w:r>
    </w:p>
    <w:p w:rsidR="007C3877" w:rsidRPr="00AA057E" w:rsidRDefault="007C3877" w:rsidP="007C3877">
      <w:pPr>
        <w:jc w:val="both"/>
        <w:rPr>
          <w:color w:val="00B0F0"/>
          <w:szCs w:val="24"/>
        </w:rPr>
      </w:pPr>
      <w:r>
        <w:rPr>
          <w:sz w:val="32"/>
          <w:szCs w:val="32"/>
        </w:rPr>
        <w:t xml:space="preserve">                                                  </w:t>
      </w:r>
    </w:p>
    <w:p w:rsidR="007C3877" w:rsidRDefault="007C3877" w:rsidP="007C3877">
      <w:pPr>
        <w:jc w:val="center"/>
        <w:rPr>
          <w:b/>
          <w:sz w:val="32"/>
          <w:szCs w:val="32"/>
        </w:rPr>
      </w:pPr>
    </w:p>
    <w:p w:rsidR="007C3877" w:rsidRDefault="007C3877" w:rsidP="007C3877">
      <w:pPr>
        <w:jc w:val="center"/>
        <w:rPr>
          <w:b/>
          <w:sz w:val="32"/>
          <w:szCs w:val="32"/>
        </w:rPr>
      </w:pPr>
    </w:p>
    <w:p w:rsidR="007C3877" w:rsidRPr="00AA057E" w:rsidRDefault="007C3877" w:rsidP="007C3877">
      <w:pPr>
        <w:jc w:val="center"/>
        <w:rPr>
          <w:color w:val="00B050"/>
          <w:szCs w:val="24"/>
        </w:rPr>
      </w:pPr>
      <w:r>
        <w:rPr>
          <w:color w:val="00B050"/>
          <w:szCs w:val="24"/>
        </w:rPr>
        <w:t xml:space="preserve">                                  </w:t>
      </w:r>
    </w:p>
    <w:p w:rsidR="00D97DAE" w:rsidRDefault="007C3877" w:rsidP="007C3877">
      <w:pPr>
        <w:spacing w:after="0" w:line="240" w:lineRule="auto"/>
        <w:jc w:val="both"/>
        <w:rPr>
          <w:i/>
          <w:color w:val="00B0F0"/>
          <w:szCs w:val="24"/>
        </w:rPr>
      </w:pPr>
      <w:r>
        <w:rPr>
          <w:i/>
          <w:color w:val="00B0F0"/>
          <w:szCs w:val="24"/>
        </w:rPr>
        <w:t xml:space="preserve">              </w:t>
      </w:r>
    </w:p>
    <w:p w:rsidR="00A37E3E" w:rsidRDefault="007C3877" w:rsidP="00D97DAE">
      <w:pPr>
        <w:spacing w:after="0" w:line="240" w:lineRule="auto"/>
        <w:ind w:firstLine="708"/>
        <w:jc w:val="both"/>
        <w:rPr>
          <w:i/>
          <w:color w:val="00B0F0"/>
          <w:szCs w:val="24"/>
        </w:rPr>
      </w:pPr>
      <w:r>
        <w:rPr>
          <w:i/>
          <w:color w:val="00B0F0"/>
          <w:szCs w:val="24"/>
        </w:rPr>
        <w:t xml:space="preserve"> </w:t>
      </w:r>
      <w:r w:rsidR="00A37E3E">
        <w:rPr>
          <w:i/>
          <w:color w:val="00B0F0"/>
          <w:szCs w:val="24"/>
        </w:rPr>
        <w:tab/>
      </w:r>
      <w:r>
        <w:rPr>
          <w:i/>
          <w:color w:val="00B0F0"/>
          <w:szCs w:val="24"/>
        </w:rPr>
        <w:t xml:space="preserve"> </w:t>
      </w:r>
    </w:p>
    <w:p w:rsidR="00054A93" w:rsidRDefault="00054A93" w:rsidP="00A37E3E">
      <w:pPr>
        <w:spacing w:after="0" w:line="240" w:lineRule="auto"/>
        <w:ind w:left="708" w:firstLine="708"/>
        <w:jc w:val="both"/>
        <w:rPr>
          <w:b/>
          <w:i/>
          <w:color w:val="943634" w:themeColor="accent2" w:themeShade="BF"/>
          <w:szCs w:val="24"/>
        </w:rPr>
      </w:pPr>
      <w:r>
        <w:rPr>
          <w:b/>
          <w:i/>
          <w:color w:val="943634" w:themeColor="accent2" w:themeShade="BF"/>
          <w:szCs w:val="24"/>
        </w:rPr>
        <w:t xml:space="preserve">       středisko HELIOS</w:t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</w:r>
      <w:r>
        <w:rPr>
          <w:b/>
          <w:i/>
          <w:color w:val="943634" w:themeColor="accent2" w:themeShade="BF"/>
          <w:szCs w:val="24"/>
        </w:rPr>
        <w:tab/>
        <w:t>středisko LUNA</w:t>
      </w:r>
    </w:p>
    <w:p w:rsidR="007C3877" w:rsidRPr="003A73CF" w:rsidRDefault="007C3877" w:rsidP="00A37E3E">
      <w:pPr>
        <w:spacing w:after="0" w:line="240" w:lineRule="auto"/>
        <w:ind w:left="708" w:firstLine="708"/>
        <w:jc w:val="both"/>
        <w:rPr>
          <w:b/>
          <w:i/>
          <w:color w:val="943634" w:themeColor="accent2" w:themeShade="BF"/>
          <w:szCs w:val="24"/>
        </w:rPr>
      </w:pPr>
      <w:r w:rsidRPr="003A73CF">
        <w:rPr>
          <w:b/>
          <w:i/>
          <w:color w:val="943634" w:themeColor="accent2" w:themeShade="BF"/>
          <w:szCs w:val="24"/>
        </w:rPr>
        <w:t xml:space="preserve">Jaroslava Seiferta 1530/14                                              </w:t>
      </w:r>
      <w:r w:rsidR="00D97DAE" w:rsidRPr="003A73CF">
        <w:rPr>
          <w:b/>
          <w:i/>
          <w:color w:val="943634" w:themeColor="accent2" w:themeShade="BF"/>
          <w:szCs w:val="24"/>
        </w:rPr>
        <w:t xml:space="preserve">                        </w:t>
      </w:r>
      <w:r w:rsidRPr="003A73CF">
        <w:rPr>
          <w:b/>
          <w:i/>
          <w:color w:val="943634" w:themeColor="accent2" w:themeShade="BF"/>
          <w:szCs w:val="24"/>
        </w:rPr>
        <w:t xml:space="preserve">      </w:t>
      </w:r>
      <w:r w:rsidR="00A37E3E" w:rsidRPr="003A73CF">
        <w:rPr>
          <w:b/>
          <w:i/>
          <w:color w:val="943634" w:themeColor="accent2" w:themeShade="BF"/>
          <w:szCs w:val="24"/>
        </w:rPr>
        <w:t xml:space="preserve">      </w:t>
      </w:r>
      <w:r w:rsidR="00054A93">
        <w:rPr>
          <w:b/>
          <w:i/>
          <w:color w:val="943634" w:themeColor="accent2" w:themeShade="BF"/>
          <w:szCs w:val="24"/>
        </w:rPr>
        <w:tab/>
        <w:t xml:space="preserve">          </w:t>
      </w:r>
      <w:r w:rsidRPr="003A73CF">
        <w:rPr>
          <w:b/>
          <w:i/>
          <w:color w:val="943634" w:themeColor="accent2" w:themeShade="BF"/>
          <w:szCs w:val="24"/>
        </w:rPr>
        <w:t xml:space="preserve"> Lidická 1200/52c</w:t>
      </w:r>
    </w:p>
    <w:p w:rsidR="007C3877" w:rsidRPr="003A73CF" w:rsidRDefault="007C3877" w:rsidP="007C3877">
      <w:pPr>
        <w:spacing w:after="0" w:line="240" w:lineRule="auto"/>
        <w:jc w:val="both"/>
        <w:rPr>
          <w:b/>
          <w:i/>
          <w:color w:val="943634" w:themeColor="accent2" w:themeShade="BF"/>
          <w:szCs w:val="24"/>
        </w:rPr>
      </w:pPr>
      <w:r w:rsidRPr="003A73CF">
        <w:rPr>
          <w:b/>
          <w:i/>
          <w:color w:val="943634" w:themeColor="accent2" w:themeShade="BF"/>
          <w:szCs w:val="24"/>
        </w:rPr>
        <w:t xml:space="preserve">                             </w:t>
      </w:r>
      <w:r w:rsidR="00A37E3E" w:rsidRPr="003A73CF">
        <w:rPr>
          <w:b/>
          <w:i/>
          <w:color w:val="943634" w:themeColor="accent2" w:themeShade="BF"/>
          <w:szCs w:val="24"/>
        </w:rPr>
        <w:t xml:space="preserve">  </w:t>
      </w:r>
      <w:r w:rsidRPr="003A73CF">
        <w:rPr>
          <w:b/>
          <w:i/>
          <w:color w:val="943634" w:themeColor="accent2" w:themeShade="BF"/>
          <w:szCs w:val="24"/>
        </w:rPr>
        <w:t xml:space="preserve">Havířov – Město                                                                                                     </w:t>
      </w:r>
      <w:r w:rsidR="00054A93">
        <w:rPr>
          <w:b/>
          <w:i/>
          <w:color w:val="943634" w:themeColor="accent2" w:themeShade="BF"/>
          <w:szCs w:val="24"/>
        </w:rPr>
        <w:t xml:space="preserve">  </w:t>
      </w:r>
      <w:r w:rsidRPr="003A73CF">
        <w:rPr>
          <w:b/>
          <w:i/>
          <w:color w:val="943634" w:themeColor="accent2" w:themeShade="BF"/>
          <w:szCs w:val="24"/>
        </w:rPr>
        <w:t xml:space="preserve"> Havířov -</w:t>
      </w:r>
      <w:r w:rsidR="00D97DAE" w:rsidRPr="003A73CF">
        <w:rPr>
          <w:b/>
          <w:i/>
          <w:color w:val="943634" w:themeColor="accent2" w:themeShade="BF"/>
          <w:szCs w:val="24"/>
        </w:rPr>
        <w:t xml:space="preserve"> </w:t>
      </w:r>
      <w:proofErr w:type="spellStart"/>
      <w:r w:rsidRPr="003A73CF">
        <w:rPr>
          <w:b/>
          <w:i/>
          <w:color w:val="943634" w:themeColor="accent2" w:themeShade="BF"/>
          <w:szCs w:val="24"/>
        </w:rPr>
        <w:t>Šumbark</w:t>
      </w:r>
      <w:proofErr w:type="spellEnd"/>
    </w:p>
    <w:p w:rsidR="009A061D" w:rsidRPr="009A061D" w:rsidRDefault="009A061D" w:rsidP="007C3877">
      <w:pPr>
        <w:spacing w:after="0"/>
        <w:jc w:val="center"/>
        <w:rPr>
          <w:b/>
          <w:i/>
          <w:color w:val="943634" w:themeColor="accent2" w:themeShade="BF"/>
          <w:sz w:val="18"/>
          <w:szCs w:val="18"/>
        </w:rPr>
      </w:pPr>
    </w:p>
    <w:p w:rsidR="007C3877" w:rsidRPr="003A73CF" w:rsidRDefault="007C3877" w:rsidP="007C3877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  <w:r w:rsidRPr="003A73CF">
        <w:rPr>
          <w:b/>
          <w:i/>
          <w:color w:val="943634" w:themeColor="accent2" w:themeShade="BF"/>
          <w:sz w:val="32"/>
          <w:szCs w:val="32"/>
        </w:rPr>
        <w:t xml:space="preserve">pořádají dne </w:t>
      </w:r>
      <w:r w:rsidR="009B6E9E">
        <w:rPr>
          <w:b/>
          <w:i/>
          <w:color w:val="943634" w:themeColor="accent2" w:themeShade="BF"/>
          <w:sz w:val="32"/>
          <w:szCs w:val="32"/>
        </w:rPr>
        <w:t>8</w:t>
      </w:r>
      <w:r w:rsidRPr="003A73CF">
        <w:rPr>
          <w:b/>
          <w:i/>
          <w:color w:val="943634" w:themeColor="accent2" w:themeShade="BF"/>
          <w:sz w:val="32"/>
          <w:szCs w:val="32"/>
        </w:rPr>
        <w:t>. října 201</w:t>
      </w:r>
      <w:r w:rsidR="009B6E9E">
        <w:rPr>
          <w:b/>
          <w:i/>
          <w:color w:val="943634" w:themeColor="accent2" w:themeShade="BF"/>
          <w:sz w:val="32"/>
          <w:szCs w:val="32"/>
        </w:rPr>
        <w:t>8</w:t>
      </w:r>
      <w:r w:rsidRPr="003A73CF">
        <w:rPr>
          <w:b/>
          <w:i/>
          <w:color w:val="943634" w:themeColor="accent2" w:themeShade="BF"/>
          <w:sz w:val="32"/>
          <w:szCs w:val="32"/>
        </w:rPr>
        <w:t xml:space="preserve"> od 0</w:t>
      </w:r>
      <w:r w:rsidR="009833AA">
        <w:rPr>
          <w:b/>
          <w:i/>
          <w:color w:val="943634" w:themeColor="accent2" w:themeShade="BF"/>
          <w:sz w:val="32"/>
          <w:szCs w:val="32"/>
        </w:rPr>
        <w:t>9</w:t>
      </w:r>
      <w:r w:rsidRPr="003A73CF">
        <w:rPr>
          <w:b/>
          <w:i/>
          <w:color w:val="943634" w:themeColor="accent2" w:themeShade="BF"/>
          <w:sz w:val="32"/>
          <w:szCs w:val="32"/>
        </w:rPr>
        <w:t>.00 do 1</w:t>
      </w:r>
      <w:r w:rsidR="009833AA">
        <w:rPr>
          <w:b/>
          <w:i/>
          <w:color w:val="943634" w:themeColor="accent2" w:themeShade="BF"/>
          <w:sz w:val="32"/>
          <w:szCs w:val="32"/>
        </w:rPr>
        <w:t>5</w:t>
      </w:r>
      <w:r w:rsidRPr="003A73CF">
        <w:rPr>
          <w:b/>
          <w:i/>
          <w:color w:val="943634" w:themeColor="accent2" w:themeShade="BF"/>
          <w:sz w:val="32"/>
          <w:szCs w:val="32"/>
        </w:rPr>
        <w:t>.00 hodin v rámci „</w:t>
      </w:r>
      <w:bookmarkStart w:id="0" w:name="_GoBack"/>
      <w:bookmarkEnd w:id="0"/>
      <w:r w:rsidR="006D480E">
        <w:rPr>
          <w:b/>
          <w:i/>
          <w:color w:val="943634" w:themeColor="accent2" w:themeShade="BF"/>
          <w:sz w:val="32"/>
          <w:szCs w:val="32"/>
        </w:rPr>
        <w:t>X</w:t>
      </w:r>
      <w:r w:rsidRPr="003A73CF">
        <w:rPr>
          <w:b/>
          <w:i/>
          <w:color w:val="943634" w:themeColor="accent2" w:themeShade="BF"/>
          <w:sz w:val="32"/>
          <w:szCs w:val="32"/>
        </w:rPr>
        <w:t>. ročníku Týdne sociálních služeb ČR“</w:t>
      </w:r>
    </w:p>
    <w:p w:rsidR="007C3877" w:rsidRDefault="009B6E9E" w:rsidP="007C3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7pt;height:61.5pt;mso-position-horizontal:absolut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font-size:16pt;font-weight:bold;font-style:italic;v-text-kern:t" trim="t" fitpath="t" string="Den otevřených dveří"/>
          </v:shape>
        </w:pict>
      </w:r>
    </w:p>
    <w:p w:rsidR="0076279A" w:rsidRPr="003A73CF" w:rsidRDefault="007C3877" w:rsidP="00D97DAE">
      <w:pPr>
        <w:jc w:val="center"/>
        <w:rPr>
          <w:rFonts w:ascii="Georgia" w:hAnsi="Georgia"/>
          <w:color w:val="943634" w:themeColor="accent2" w:themeShade="BF"/>
          <w:sz w:val="36"/>
          <w:szCs w:val="36"/>
        </w:rPr>
      </w:pPr>
      <w:r w:rsidRPr="003A73CF">
        <w:rPr>
          <w:b/>
          <w:i/>
          <w:color w:val="943634" w:themeColor="accent2" w:themeShade="BF"/>
          <w:sz w:val="36"/>
          <w:szCs w:val="36"/>
        </w:rPr>
        <w:t xml:space="preserve">Všichni jste srdečně zváni k prohlídce našich </w:t>
      </w:r>
      <w:r w:rsidR="009A061D">
        <w:rPr>
          <w:b/>
          <w:i/>
          <w:color w:val="943634" w:themeColor="accent2" w:themeShade="BF"/>
          <w:sz w:val="36"/>
          <w:szCs w:val="36"/>
        </w:rPr>
        <w:t>obou st</w:t>
      </w:r>
      <w:r w:rsidRPr="003A73CF">
        <w:rPr>
          <w:b/>
          <w:i/>
          <w:color w:val="943634" w:themeColor="accent2" w:themeShade="BF"/>
          <w:sz w:val="36"/>
          <w:szCs w:val="36"/>
        </w:rPr>
        <w:t xml:space="preserve">ředisek. Máme pro </w:t>
      </w:r>
      <w:r w:rsidR="00054A93">
        <w:rPr>
          <w:b/>
          <w:i/>
          <w:color w:val="943634" w:themeColor="accent2" w:themeShade="BF"/>
          <w:sz w:val="36"/>
          <w:szCs w:val="36"/>
        </w:rPr>
        <w:t>v</w:t>
      </w:r>
      <w:r w:rsidRPr="003A73CF">
        <w:rPr>
          <w:b/>
          <w:i/>
          <w:color w:val="943634" w:themeColor="accent2" w:themeShade="BF"/>
          <w:sz w:val="36"/>
          <w:szCs w:val="36"/>
        </w:rPr>
        <w:t xml:space="preserve">ás připraven doprovodný program – aktivizační programy pro seniory, </w:t>
      </w:r>
      <w:r w:rsidR="00D97DAE" w:rsidRPr="003A73CF">
        <w:rPr>
          <w:b/>
          <w:i/>
          <w:color w:val="943634" w:themeColor="accent2" w:themeShade="BF"/>
          <w:sz w:val="36"/>
          <w:szCs w:val="36"/>
        </w:rPr>
        <w:t>workshopy v dílnách.</w:t>
      </w:r>
    </w:p>
    <w:sectPr w:rsidR="0076279A" w:rsidRPr="003A73CF" w:rsidSect="00834752">
      <w:headerReference w:type="default" r:id="rId10"/>
      <w:pgSz w:w="16838" w:h="11906" w:orient="landscape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7D" w:rsidRDefault="00392B7D" w:rsidP="0061268E">
      <w:pPr>
        <w:spacing w:after="0" w:line="240" w:lineRule="auto"/>
      </w:pPr>
      <w:r>
        <w:separator/>
      </w:r>
    </w:p>
  </w:endnote>
  <w:endnote w:type="continuationSeparator" w:id="0">
    <w:p w:rsidR="00392B7D" w:rsidRDefault="00392B7D" w:rsidP="0061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7D" w:rsidRDefault="00392B7D" w:rsidP="0061268E">
      <w:pPr>
        <w:spacing w:after="0" w:line="240" w:lineRule="auto"/>
      </w:pPr>
      <w:r>
        <w:separator/>
      </w:r>
    </w:p>
  </w:footnote>
  <w:footnote w:type="continuationSeparator" w:id="0">
    <w:p w:rsidR="00392B7D" w:rsidRDefault="00392B7D" w:rsidP="0061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E" w:rsidRDefault="006126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7996AA" wp14:editId="02960048">
          <wp:simplePos x="0" y="0"/>
          <wp:positionH relativeFrom="page">
            <wp:posOffset>1627547</wp:posOffset>
          </wp:positionH>
          <wp:positionV relativeFrom="page">
            <wp:posOffset>-295275</wp:posOffset>
          </wp:positionV>
          <wp:extent cx="9044898" cy="1504950"/>
          <wp:effectExtent l="0" t="0" r="0" b="0"/>
          <wp:wrapNone/>
          <wp:docPr id="1" name="Obrázek 1" descr="Hlavicka DS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 DS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4898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E"/>
    <w:rsid w:val="00054A93"/>
    <w:rsid w:val="001D00A9"/>
    <w:rsid w:val="002A31FF"/>
    <w:rsid w:val="00392B7D"/>
    <w:rsid w:val="003A73CF"/>
    <w:rsid w:val="0061268E"/>
    <w:rsid w:val="006D480E"/>
    <w:rsid w:val="0076279A"/>
    <w:rsid w:val="007C3877"/>
    <w:rsid w:val="0082643E"/>
    <w:rsid w:val="00834752"/>
    <w:rsid w:val="009279D2"/>
    <w:rsid w:val="009833AA"/>
    <w:rsid w:val="009A061D"/>
    <w:rsid w:val="009B6E9E"/>
    <w:rsid w:val="00A37E3E"/>
    <w:rsid w:val="00C14374"/>
    <w:rsid w:val="00C53A3F"/>
    <w:rsid w:val="00C56F58"/>
    <w:rsid w:val="00D97DAE"/>
    <w:rsid w:val="00DF6143"/>
    <w:rsid w:val="00E60C07"/>
    <w:rsid w:val="00F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7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68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1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68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7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68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1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68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DE70-A780-490C-B77F-3994204B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Kuncicka</dc:creator>
  <cp:lastModifiedBy>Gabriela Kuncicka</cp:lastModifiedBy>
  <cp:revision>10</cp:revision>
  <cp:lastPrinted>2014-09-24T13:03:00Z</cp:lastPrinted>
  <dcterms:created xsi:type="dcterms:W3CDTF">2015-08-26T08:12:00Z</dcterms:created>
  <dcterms:modified xsi:type="dcterms:W3CDTF">2018-09-06T09:50:00Z</dcterms:modified>
</cp:coreProperties>
</file>